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8B" w:rsidRPr="003F696A" w:rsidRDefault="00FF368B" w:rsidP="009303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Как оформить загранпаспорт, не содержащий электронный носитель информации (старого образца)?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Загранпаспорт является одним из основных документов, удостоверяющих личность российского гражданина за пределами территории РФ, по которым он может выехать из РФ и въехать в РФ.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РФ за пределами территории РФ, не содержащий электронный носитель информации (загранпаспорт старого образца), имеет пятилетний срок действия (</w:t>
      </w:r>
      <w:hyperlink r:id="rId5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ст. ст. 6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ч. 1 ст. 10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Закона от 15.08.1996 N 114-ФЗ).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Для оформления и получения загранпаспорта старого образца рекомендуем придерживаться следующего алгоритма.</w:t>
      </w:r>
    </w:p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Шаг 1. Подготовьте документы для оформления паспорта и уплатите госпошлину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Перечень документов, необходимых для оформления паспорта, зависит от возраста гражданина.</w:t>
      </w:r>
    </w:p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Для граждан, достигших 18 лет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В данном случае понадобятся следующие документы (</w:t>
      </w:r>
      <w:hyperlink r:id="rId8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п. 37.1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38.5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утв. Приказом МВД России от 16.11.2017 N 864):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о выдаче паспорта в двух экземплярах;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о его несовершеннолетних детях в возрасте до 14 лет, если заявитель желает внести их в паспорт;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3) основной документ, удостоверяющий личность заявителя (для российских граждан, проживающих на территории РФ, - паспорт гражданина РФ);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4) военный билет с отметкой об окончании прохождения службы или о негодности (ограниченной годности) к военной службе либо военный билет офицера запаса - для мужчин в возрасте от 18 до 27 лет;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5) разрешение командования в виде </w:t>
      </w:r>
      <w:hyperlink r:id="rId12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(для определенных лиц);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6) паспорт и (или) паспорт, содержащий электронный носитель информации, если имеется и срок его действия не истек;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7) три фотографии гражданина. Если заявитель просит внести сведения о его несовершеннолетних детях до 14 лет, то предоставляются по две фотографии на каждого ребенка.</w:t>
      </w: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FF368B" w:rsidRPr="003F696A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8B" w:rsidRPr="003F696A" w:rsidRDefault="00FF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"/>
            <w:bookmarkEnd w:id="0"/>
            <w:r w:rsidRPr="003F69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3F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Требования к фотографии</w:t>
            </w:r>
          </w:p>
          <w:p w:rsidR="00FF368B" w:rsidRPr="003F696A" w:rsidRDefault="00FF368B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должны быть идентичны и соответствовать возрасту гражданина на момент подачи заявления о выдаче паспорта, в черно-белом или цветном исполнении, размером 35 x 45 мм с четким изображением лица строго анфас без головного убора. Однако допускается использование фотографии в головном уборе, не скрывающем овал лица, гражданами, религиозные убеждения которых не позволяют показываться перед посторонними лицами без головных уборов. На фотографии должны помещаться лицо и верхняя часть плеч гражданина, </w:t>
            </w:r>
            <w:r w:rsidRPr="003F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размер лица должен составлять 70 - 80% площади фотографии. Не допускается предоставление фотографии в очках с затемненными стеклами (</w:t>
            </w:r>
            <w:hyperlink r:id="rId13" w:history="1">
              <w:r w:rsidRPr="003F69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40</w:t>
              </w:r>
            </w:hyperlink>
            <w:r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регламента);</w:t>
            </w:r>
          </w:p>
        </w:tc>
      </w:tr>
    </w:tbl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8) заявление (произвольной формы) об изменении написания в паспорте фамилии и (или) имени гражданина буквами латинского алфавита, в котором указана причина, являющаяся основанием для изменения, с приложением подтверждающего документа (например, ранее выданного паспорта (паспорта, содержащего электронный носитель информации)), если заявитель желает изменить написание фамилии и (или) имени;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9) заявление (произвольной формы) об объявлении ранее выданного паспорта (паспорта, содержащего электронный носитель информации) недействительным - в случае его утраты;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10) документ, подтверждающий необходимость срочного рассмотрения заявления (если требуется).</w:t>
      </w: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FF368B" w:rsidRPr="003F696A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8B" w:rsidRPr="003F696A" w:rsidRDefault="00FF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7"/>
            <w:bookmarkEnd w:id="1"/>
            <w:r w:rsidRPr="003F69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3F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Документы для срочного рассмотрения заявления</w:t>
            </w:r>
          </w:p>
          <w:p w:rsidR="00FF368B" w:rsidRPr="003F696A" w:rsidRDefault="00FF368B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>К документам, подтверждающим необходимость срочного рассмотрения заявления (в течение трех рабочих дней), относятся (</w:t>
            </w:r>
            <w:hyperlink r:id="rId14" w:history="1">
              <w:r w:rsidRPr="003F69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37.1.9</w:t>
              </w:r>
            </w:hyperlink>
            <w:r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регламента):</w:t>
            </w:r>
          </w:p>
          <w:p w:rsidR="00FF368B" w:rsidRPr="003F696A" w:rsidRDefault="00FF368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>письмо организации здравоохранения РФ о необходимости срочной поездки на лечение за пределы РФ;</w:t>
            </w:r>
          </w:p>
          <w:p w:rsidR="00FF368B" w:rsidRPr="003F696A" w:rsidRDefault="00FF368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>письмо зарубежной медицинской организации о необходимости экстренного лечения за пределами РФ и заключение медицинской организации по месту жительства больного;</w:t>
            </w:r>
          </w:p>
          <w:p w:rsidR="00FF368B" w:rsidRPr="003F696A" w:rsidRDefault="00FF368B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>телефонное сообщение, поступившее из-за пределов РФ, заверенное надлежащим образом, подтверждающее факт тяжелого заболевания или смерти супруга (супруги), родителя, ребенка, усыновителя, усыновленного, родного брата (сестры), дедушки (бабушки), внука.</w:t>
            </w:r>
          </w:p>
        </w:tc>
      </w:tr>
    </w:tbl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Для граждан в возрасте от 14 до 18 лет, а также недееспособных (ограниченных в дееспособности)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В данном случае понадобятся следующие документы (</w:t>
      </w:r>
      <w:hyperlink r:id="rId15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37.2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о выдаче паспорта несовершеннолетнему в двух экземплярах либо заявление о выдаче паспорта гражданину, признанному судом недееспособным (ограниченно дееспособным), в двух экземплярах;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7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данные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законного представителя недееспособного (ограниченно дееспособного);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3) основной документ, удостоверяющий личность несовершеннолетнего или недееспособного (ограниченно дееспособного);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4) документ, удостоверяющий личность законного представителя (для российских граждан, проживающих на территории РФ, - паспорт гражданина РФ);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5) документ, подтверждающий права законного представителя (свидетельство о рождении или документы, подтверждающие полномочия усыновителя, опекуна или попечителя);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lastRenderedPageBreak/>
        <w:t>6) паспорт и (или) паспорт, содержащий электронный носитель информации, несовершеннолетнего или недееспособного (ограниченно дееспособного), если имеется и срок его действия не истек;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7) заявление (произвольной формы) с приложением подтверждающего документа об изменении написания в паспорте фамилии и (или) имени гражданина;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8) заявление (произвольной формы) об объявлении ранее выданного паспорта недействительным - в случае его утраты;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9) три фотографии несовершеннолетнего или недееспособного (ограниченно дееспособного);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10) один из документов, подтверждающих необходимость срочного рассмотрения заявления.</w:t>
      </w:r>
    </w:p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Для детей в возрасте до 14 лет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В данном случае понадобятся следующие документы (</w:t>
      </w:r>
      <w:hyperlink r:id="rId18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37.3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9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законного представителя о выдаче паспорта несовершеннолетнему в одном экземпляре;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2) свидетельство о рождении ребенка с имеющимися в нем сведениями, удостоверяющими наличие у него гражданства РФ;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3) документ, удостоверяющий наличие у ребенка гражданства РФ (если свидетельство о рождении не содержит сведений, удостоверяющих наличие гражданства РФ);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4) документ, удостоверяющий личность законного представителя ребенка;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5) документы, подтверждающие полномочия усыновителя, опекуна или попечителя, - в случае подачи ими заявления о выдаче паспорта ребенку;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6) паспорт и (или) паспорт, содержащий электронный носитель информации, ребенка, если имеется и срок его действия не истек;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7) заявление (произвольной формы) с приложением подтверждающего документа об изменении написания в паспорте фамилии и (или) имени гражданина;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8) заявление (произвольной формы) об объявлении ранее выданного паспорта недействительным - в случае его утраты;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9) две фотографии ребенка, которому оформляется паспорт;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10) один из документов, подтверждающих необходимость срочного рассмотрения заявления.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Кроме того, в случае смены фамилии, имени, отчества или даты рождения более одного раза в дополнение к заявлениям о выдаче паспорта заполняются </w:t>
      </w:r>
      <w:hyperlink r:id="rId20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 (</w:t>
      </w:r>
      <w:hyperlink r:id="rId21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38.2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Квитанция об уплате госпошлины представляется заявителем по собственной инициативе (</w:t>
      </w:r>
      <w:hyperlink r:id="rId22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44.2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FF368B" w:rsidRPr="003F696A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8B" w:rsidRPr="003F696A" w:rsidRDefault="00FF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1"/>
            <w:bookmarkEnd w:id="2"/>
            <w:r w:rsidRPr="003F69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3F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 госпошлины</w:t>
            </w:r>
          </w:p>
          <w:p w:rsidR="00FF368B" w:rsidRPr="003F696A" w:rsidRDefault="00FF368B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выдачу заграничного паспорта старого образца взимается госпошлина в размере 2 000 руб., для детей до 14 лет - 1 000 руб.</w:t>
            </w:r>
          </w:p>
          <w:p w:rsidR="00FF368B" w:rsidRPr="003F696A" w:rsidRDefault="00FF368B" w:rsidP="003F696A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возможности обращения с заявлением и уплаты госпошлины через порталы </w:t>
            </w:r>
            <w:proofErr w:type="spellStart"/>
            <w:r w:rsidRPr="003F696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 и иные порталы, интегрированные с ЕСИА, госпошлина рассчитывается с коэффициентом 0,7.</w:t>
            </w:r>
            <w:r w:rsidR="003F696A" w:rsidRPr="003F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Шаг 2. Подайте документы в территориальный орган МВД России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Вы можете подать документы для получения загранпаспорта следующим образом (</w:t>
      </w:r>
      <w:hyperlink r:id="rId23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Закона N 114-ФЗ; </w:t>
      </w:r>
      <w:hyperlink r:id="rId24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84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FF368B" w:rsidRPr="003F696A" w:rsidRDefault="00FF368B" w:rsidP="00FF368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непосредственно в подразделение по вопросам миграции территориального органа МВД России;</w:t>
      </w:r>
    </w:p>
    <w:p w:rsidR="00FF368B" w:rsidRPr="003F696A" w:rsidRDefault="00FF368B" w:rsidP="00FF368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Единого портала </w:t>
      </w:r>
      <w:proofErr w:type="spellStart"/>
      <w:r w:rsidRPr="003F696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F696A">
        <w:rPr>
          <w:rFonts w:ascii="Times New Roman" w:hAnsi="Times New Roman" w:cs="Times New Roman"/>
          <w:sz w:val="24"/>
          <w:szCs w:val="24"/>
        </w:rPr>
        <w:t>;</w:t>
      </w:r>
    </w:p>
    <w:p w:rsidR="00FF368B" w:rsidRPr="003F696A" w:rsidRDefault="00FF368B" w:rsidP="00FF368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через МФЦ (за исключением случаев срочного рассмотрения заявления о выдаче паспорта, имеющего пятилетний срок действия).</w:t>
      </w: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 xml:space="preserve">При подаче заявления о выдаче паспорта в форме электронного документа с использованием Единого портала </w:t>
      </w:r>
      <w:proofErr w:type="spellStart"/>
      <w:r w:rsidRPr="003F696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F696A">
        <w:rPr>
          <w:rFonts w:ascii="Times New Roman" w:hAnsi="Times New Roman" w:cs="Times New Roman"/>
          <w:sz w:val="24"/>
          <w:szCs w:val="24"/>
        </w:rPr>
        <w:t xml:space="preserve"> заявителя уведомляют о принятии решения об оформлении и (или) выдаче паспорта. Заявитель должен в течение 15 дней со дня получения электронного сообщения обратиться в подразделение по вопросам миграции территориального органа МВД России для представления документов, необходимых для оформления паспорта (</w:t>
      </w:r>
      <w:hyperlink r:id="rId25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п. 43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147.1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152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F368B" w:rsidRPr="003F696A" w:rsidRDefault="00FF368B" w:rsidP="00FF36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8B" w:rsidRPr="003F696A" w:rsidRDefault="00FF368B" w:rsidP="00FF3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b/>
          <w:bCs/>
          <w:sz w:val="24"/>
          <w:szCs w:val="24"/>
        </w:rPr>
        <w:t>Шаг 3. Получите готовый паспорт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Срок оформления загранпаспорта - не более месяца при подаче заявления по месту жительства и не более трех месяцев при подаче заявления по месту пребывания либо при оформлении паспорта гражданину, имеющему (имевшему) доступ к сведениям особой важности или совершенно секретным сведениям.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При наличии документов, подтверждающих необходимость экстренного лечения, а также тяжелую болезнь или смерть близкого родственника, в связи с чем требуется срочный выезд из РФ, срок оформления паспорта не должен превышать трех рабочих дней со дня подачи заявления (</w:t>
      </w:r>
      <w:hyperlink r:id="rId28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ч. 5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10 ст. 10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Закона N 114-ФЗ).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Для получения загранпаспорта обязательно нужно иметь с собой российский паспорт, а для детей в возрасте до 14 лет - свидетельство о рождении. При получении загранпаспорта несовершеннолетнего гражданина или гражданина, признанного судом недееспособным (ограниченно дееспособным), также необходимо представить документ, подтверждающий полномочия представителя (</w:t>
      </w:r>
      <w:hyperlink r:id="rId32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п. п. 163.1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166.4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F368B" w:rsidRPr="003F696A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t>Если заявление о выдаче паспорта было подано через МФЦ, то оформленный загранпаспорт выдается заявителю в том же МФЦ (</w:t>
      </w:r>
      <w:hyperlink r:id="rId34" w:history="1">
        <w:r w:rsidRPr="003F696A"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 w:rsidRPr="003F696A">
        <w:rPr>
          <w:rFonts w:ascii="Times New Roman" w:hAnsi="Times New Roman" w:cs="Times New Roman"/>
          <w:sz w:val="24"/>
          <w:szCs w:val="24"/>
        </w:rPr>
        <w:t xml:space="preserve"> Закона N 114-ФЗ).</w:t>
      </w:r>
    </w:p>
    <w:p w:rsidR="00FF368B" w:rsidRDefault="00FF368B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96A">
        <w:rPr>
          <w:rFonts w:ascii="Times New Roman" w:hAnsi="Times New Roman" w:cs="Times New Roman"/>
          <w:sz w:val="24"/>
          <w:szCs w:val="24"/>
        </w:rPr>
        <w:lastRenderedPageBreak/>
        <w:t>При наличии двух действительных загранпаспортов выдача нового без изъятия одного из ранее выданных не допускается (</w:t>
      </w:r>
      <w:proofErr w:type="spellStart"/>
      <w:r w:rsidR="000A3036" w:rsidRPr="003F696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0A3036" w:rsidRPr="003F696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"consultantplus://offline/ref=E4DBBE2FB371FA9C0C82D069E2C814D419726BD6BA6A9BE72DD32881A60A0958CDC22ACB185BBBCF3646A6EE4FE62B9E6F71B38ECAUCZ0J" </w:instrText>
      </w:r>
      <w:r w:rsidR="000A3036" w:rsidRPr="003F696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3F696A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3F696A">
        <w:rPr>
          <w:rFonts w:ascii="Times New Roman" w:hAnsi="Times New Roman" w:cs="Times New Roman"/>
          <w:color w:val="0000FF"/>
          <w:sz w:val="24"/>
          <w:szCs w:val="24"/>
        </w:rPr>
        <w:t>. 2 ч. 2 ст. 11</w:t>
      </w:r>
      <w:r w:rsidR="000A3036" w:rsidRPr="003F696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3F696A">
        <w:rPr>
          <w:rFonts w:ascii="Times New Roman" w:hAnsi="Times New Roman" w:cs="Times New Roman"/>
          <w:sz w:val="24"/>
          <w:szCs w:val="24"/>
        </w:rPr>
        <w:t xml:space="preserve"> Закона N 114-ФЗ).</w:t>
      </w:r>
    </w:p>
    <w:p w:rsidR="003F696A" w:rsidRDefault="003F696A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6A" w:rsidRDefault="003F696A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36" w:rsidRPr="000A6F4B" w:rsidRDefault="000A3036" w:rsidP="000A3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  </w:t>
      </w:r>
      <w:r w:rsidRPr="000A6F4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6F4B">
        <w:rPr>
          <w:rFonts w:ascii="Times New Roman" w:hAnsi="Times New Roman" w:cs="Times New Roman"/>
          <w:sz w:val="24"/>
          <w:szCs w:val="24"/>
        </w:rPr>
        <w:t xml:space="preserve"> по вопросам миграции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осуществляющие консультирование и прием заявлений об утрате паспорта </w:t>
      </w:r>
      <w:r w:rsidRPr="002906B9">
        <w:rPr>
          <w:rFonts w:ascii="Times New Roman" w:hAnsi="Times New Roman" w:cs="Times New Roman"/>
          <w:bCs/>
          <w:sz w:val="24"/>
          <w:szCs w:val="24"/>
        </w:rPr>
        <w:t>РФ</w:t>
      </w:r>
      <w:r w:rsidRPr="000A6F4B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0A6F4B">
        <w:rPr>
          <w:rFonts w:ascii="Times New Roman" w:hAnsi="Times New Roman" w:cs="Times New Roman"/>
          <w:sz w:val="24"/>
          <w:szCs w:val="24"/>
        </w:rPr>
        <w:t xml:space="preserve"> по адресу: Свердловская обл., гор. Ирбит, ул. 50 лет Октября, д. 17, </w:t>
      </w:r>
      <w:proofErr w:type="spellStart"/>
      <w:r w:rsidRPr="000A6F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F4B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A6F4B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: 8(343-55) 6-21-10</w:t>
      </w:r>
      <w:r w:rsidRPr="000A6F4B">
        <w:rPr>
          <w:rFonts w:ascii="Times New Roman" w:hAnsi="Times New Roman" w:cs="Times New Roman"/>
          <w:sz w:val="24"/>
          <w:szCs w:val="24"/>
        </w:rPr>
        <w:t>.</w:t>
      </w:r>
    </w:p>
    <w:p w:rsidR="000A3036" w:rsidRDefault="000A3036" w:rsidP="000A30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3036" w:rsidRDefault="000A3036" w:rsidP="000A30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3036" w:rsidRPr="00AF5E85" w:rsidRDefault="000A3036" w:rsidP="000A3036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3F696A" w:rsidRPr="003F696A" w:rsidRDefault="003F696A" w:rsidP="00FF36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F696A" w:rsidRPr="003F696A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9"/>
    <w:rsid w:val="000A3036"/>
    <w:rsid w:val="00275DB1"/>
    <w:rsid w:val="003F696A"/>
    <w:rsid w:val="004726F9"/>
    <w:rsid w:val="009303D2"/>
    <w:rsid w:val="009874FC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9256-408F-4A98-8714-6F239D1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3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DBBE2FB371FA9C0C82D069E2C814D4197765D9BB6D9BE72DD32881A60A0958CDC22ACB1D58B39D6F09A7B20AB2389F6671B186D6C24560U8Z9J" TargetMode="External"/><Relationship Id="rId18" Type="http://schemas.openxmlformats.org/officeDocument/2006/relationships/hyperlink" Target="consultantplus://offline/ref=E4DBBE2FB371FA9C0C82D069E2C814D4197765D9BB6D9BE72DD32881A60A0958CDC22ACB1D58B39F6409A7B20AB2389F6671B186D6C24560U8Z9J" TargetMode="External"/><Relationship Id="rId26" Type="http://schemas.openxmlformats.org/officeDocument/2006/relationships/hyperlink" Target="consultantplus://offline/ref=E4DBBE2FB371FA9C0C82D069E2C814D4197765D9BB6D9BE72DD32881A60A0958CDC22ACB1D58B6936E09A7B20AB2389F6671B186D6C24560U8Z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DBBE2FB371FA9C0C82D069E2C814D4197765D9BB6D9BE72DD32881A60A0958CDC22ACB1D58B39E6E09A7B20AB2389F6671B186D6C24560U8Z9J" TargetMode="External"/><Relationship Id="rId34" Type="http://schemas.openxmlformats.org/officeDocument/2006/relationships/hyperlink" Target="consultantplus://offline/ref=E4DBBE2FB371FA9C0C82D069E2C814D419726BD6BA6A9BE72DD32881A60A0958CDC22ACB1B51BBCF3646A6EE4FE62B9E6F71B38ECAUCZ0J" TargetMode="External"/><Relationship Id="rId7" Type="http://schemas.openxmlformats.org/officeDocument/2006/relationships/hyperlink" Target="consultantplus://offline/ref=E4DBBE2FB371FA9C0C82D069E2C814D419726BD6BA6A9BE72DD32881A60A0958CDC22AC91D53E4CA2357FEE24FF93596796DB18CUCZ8J" TargetMode="External"/><Relationship Id="rId12" Type="http://schemas.openxmlformats.org/officeDocument/2006/relationships/hyperlink" Target="consultantplus://offline/ref=E4DBBE2FB371FA9C0C82D069E2C814D4187762DCB16A9BE72DD32881A60A0958CDC22ACB1D58B09F6609A7B20AB2389F6671B186D6C24560U8Z9J" TargetMode="External"/><Relationship Id="rId17" Type="http://schemas.openxmlformats.org/officeDocument/2006/relationships/hyperlink" Target="consultantplus://offline/ref=E4DBBE2FB371FA9C0C82D069E2C814D4197765D9BB6D9BE72DD32881A60A0958CDC22ACB1D59B19A6E09A7B20AB2389F6671B186D6C24560U8Z9J" TargetMode="External"/><Relationship Id="rId25" Type="http://schemas.openxmlformats.org/officeDocument/2006/relationships/hyperlink" Target="consultantplus://offline/ref=E4DBBE2FB371FA9C0C82D069E2C814D4197765D9BB6D9BE72DD32881A60A0958CDC22ACB1D58B39C6009A7B20AB2389F6671B186D6C24560U8Z9J" TargetMode="External"/><Relationship Id="rId33" Type="http://schemas.openxmlformats.org/officeDocument/2006/relationships/hyperlink" Target="consultantplus://offline/ref=E4DBBE2FB371FA9C0C82D069E2C814D4197765D9BB6D9BE72DD32881A60A0958CDC22ACB1D58B79C6609A7B20AB2389F6671B186D6C24560U8Z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DBBE2FB371FA9C0C82D069E2C814D4197765D9BB6D9BE72DD32881A60A0958CDC22ACB1D59B1936309A7B20AB2389F6671B186D6C24560U8Z9J" TargetMode="External"/><Relationship Id="rId20" Type="http://schemas.openxmlformats.org/officeDocument/2006/relationships/hyperlink" Target="consultantplus://offline/ref=E4DBBE2FB371FA9C0C82D069E2C814D4197765D9BB6D9BE72DD32881A60A0958CDC22ACB1D58B9936709A7B20AB2389F6671B186D6C24560U8Z9J" TargetMode="External"/><Relationship Id="rId29" Type="http://schemas.openxmlformats.org/officeDocument/2006/relationships/hyperlink" Target="consultantplus://offline/ref=E4DBBE2FB371FA9C0C82D069E2C814D419726BD6BA6A9BE72DD32881A60A0958CDC22AC91E53E4CA2357FEE24FF93596796DB18CUCZ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DBBE2FB371FA9C0C82D069E2C814D419726BD6BA6A9BE72DD32881A60A0958CDC22ACB1D58B0996209A7B20AB2389F6671B186D6C24560U8Z9J" TargetMode="External"/><Relationship Id="rId11" Type="http://schemas.openxmlformats.org/officeDocument/2006/relationships/hyperlink" Target="consultantplus://offline/ref=E4DBBE2FB371FA9C0C82D069E2C814D4197765D9BB6D9BE72DD32881A60A0958CDC22ACB1D59B09E6309A7B20AB2389F6671B186D6C24560U8Z9J" TargetMode="External"/><Relationship Id="rId24" Type="http://schemas.openxmlformats.org/officeDocument/2006/relationships/hyperlink" Target="consultantplus://offline/ref=E4DBBE2FB371FA9C0C82D069E2C814D4197765D9BB6D9BE72DD32881A60A0958CDC22ACB1D58B4926409A7B20AB2389F6671B186D6C24560U8Z9J" TargetMode="External"/><Relationship Id="rId32" Type="http://schemas.openxmlformats.org/officeDocument/2006/relationships/hyperlink" Target="consultantplus://offline/ref=E4DBBE2FB371FA9C0C82D069E2C814D4197765D9BB6D9BE72DD32881A60A0958CDC22ACB1D58B79E6209A7B20AB2389F6671B186D6C24560U8Z9J" TargetMode="External"/><Relationship Id="rId5" Type="http://schemas.openxmlformats.org/officeDocument/2006/relationships/hyperlink" Target="consultantplus://offline/ref=E4DBBE2FB371FA9C0C82D069E2C814D419726BD6BA6A9BE72DD32881A60A0958CDC22ACB1D58B09A6E09A7B20AB2389F6671B186D6C24560U8Z9J" TargetMode="External"/><Relationship Id="rId15" Type="http://schemas.openxmlformats.org/officeDocument/2006/relationships/hyperlink" Target="consultantplus://offline/ref=E4DBBE2FB371FA9C0C82D069E2C814D4197765D9BB6D9BE72DD32881A60A0958CDC22ACB1D58B3996309A7B20AB2389F6671B186D6C24560U8Z9J" TargetMode="External"/><Relationship Id="rId23" Type="http://schemas.openxmlformats.org/officeDocument/2006/relationships/hyperlink" Target="consultantplus://offline/ref=E4DBBE2FB371FA9C0C82D069E2C814D419726BD6BA6A9BE72DD32881A60A0958CDC22ACB1B51BBCF3646A6EE4FE62B9E6F71B38ECAUCZ0J" TargetMode="External"/><Relationship Id="rId28" Type="http://schemas.openxmlformats.org/officeDocument/2006/relationships/hyperlink" Target="consultantplus://offline/ref=E4DBBE2FB371FA9C0C82D069E2C814D419726BD6BA6A9BE72DD32881A60A0958CDC22ACC1B53E4CA2357FEE24FF93596796DB18CUCZ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DBBE2FB371FA9C0C82D069E2C814D4197765D9BB6D9BE72DD32881A60A0958CDC22ACB1D58B99B6009A7B20AB2389F6671B186D6C24560U8Z9J" TargetMode="External"/><Relationship Id="rId19" Type="http://schemas.openxmlformats.org/officeDocument/2006/relationships/hyperlink" Target="consultantplus://offline/ref=E4DBBE2FB371FA9C0C82D069E2C814D4197765D9BB6D9BE72DD32881A60A0958CDC22ACB1D59B1936309A7B20AB2389F6671B186D6C24560U8Z9J" TargetMode="External"/><Relationship Id="rId31" Type="http://schemas.openxmlformats.org/officeDocument/2006/relationships/hyperlink" Target="consultantplus://offline/ref=E4DBBE2FB371FA9C0C82D069E2C814D419726BD6BA6A9BE72DD32881A60A0958CDC22AC91B53E4CA2357FEE24FF93596796DB18CUC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BBE2FB371FA9C0C82D069E2C814D4197765D9BB6D9BE72DD32881A60A0958CDC22ACB1D58B39D6409A7B20AB2389F6671B186D6C24560U8Z9J" TargetMode="External"/><Relationship Id="rId14" Type="http://schemas.openxmlformats.org/officeDocument/2006/relationships/hyperlink" Target="consultantplus://offline/ref=E4DBBE2FB371FA9C0C82D069E2C814D4197765D9BB6D9BE72DD32881A60A0958CDC22ACB1D58B39A6F09A7B20AB2389F6671B186D6C24560U8Z9J" TargetMode="External"/><Relationship Id="rId22" Type="http://schemas.openxmlformats.org/officeDocument/2006/relationships/hyperlink" Target="consultantplus://offline/ref=E4DBBE2FB371FA9C0C82D069E2C814D4197765D9BB6D9BE72DD32881A60A0958CDC22ACB1D58B3936209A7B20AB2389F6671B186D6C24560U8Z9J" TargetMode="External"/><Relationship Id="rId27" Type="http://schemas.openxmlformats.org/officeDocument/2006/relationships/hyperlink" Target="consultantplus://offline/ref=E4DBBE2FB371FA9C0C82D069E2C814D4197765D9BB6D9BE72DD32881A60A0958CDC22ACB1D58B79B6709A7B20AB2389F6671B186D6C24560U8Z9J" TargetMode="External"/><Relationship Id="rId30" Type="http://schemas.openxmlformats.org/officeDocument/2006/relationships/hyperlink" Target="consultantplus://offline/ref=E4DBBE2FB371FA9C0C82D069E2C814D419726BD6BA6A9BE72DD32881A60A0958CDC22AC81D58BBCF3646A6EE4FE62B9E6F71B38ECAUCZ0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4DBBE2FB371FA9C0C82D069E2C814D4197765D9BB6D9BE72DD32881A60A0958CDC22ACB1D58B2926F09A7B20AB2389F6671B186D6C24560U8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2020-08-11T09:25:00Z</dcterms:created>
  <dcterms:modified xsi:type="dcterms:W3CDTF">2020-08-21T14:12:00Z</dcterms:modified>
</cp:coreProperties>
</file>