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5F" w:rsidRPr="00F57ABA" w:rsidRDefault="00F4555F" w:rsidP="009C2B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b/>
          <w:bCs/>
          <w:sz w:val="24"/>
          <w:szCs w:val="24"/>
        </w:rPr>
        <w:t>Какие документы необходимы для получения вида на жительство в РФ?</w:t>
      </w:r>
    </w:p>
    <w:p w:rsidR="00F4555F" w:rsidRPr="00F57ABA" w:rsidRDefault="00F4555F" w:rsidP="00F4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177"/>
      </w:tblGrid>
      <w:tr w:rsidR="00F4555F" w:rsidRPr="00F57ABA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F4555F" w:rsidRPr="00F57ABA" w:rsidRDefault="00F4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BA">
              <w:rPr>
                <w:rFonts w:ascii="Times New Roman" w:hAnsi="Times New Roman" w:cs="Times New Roman"/>
                <w:sz w:val="24"/>
                <w:szCs w:val="24"/>
              </w:rPr>
              <w:t>Для получения вида на жительство в РФ необходимо подать соответствующее заявление. Вместе с заявлением подаются документы, перечень которых зависит от категории заявителя.</w:t>
            </w:r>
          </w:p>
        </w:tc>
      </w:tr>
    </w:tbl>
    <w:p w:rsidR="00F4555F" w:rsidRPr="00F57ABA" w:rsidRDefault="00F4555F" w:rsidP="00F4555F">
      <w:pPr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F" w:rsidRPr="00F57ABA" w:rsidRDefault="00F4555F" w:rsidP="00F45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b/>
          <w:bCs/>
          <w:sz w:val="24"/>
          <w:szCs w:val="24"/>
        </w:rPr>
        <w:t>Документы для получения вида на жительство в РФ</w:t>
      </w:r>
    </w:p>
    <w:p w:rsidR="00F4555F" w:rsidRPr="00F57ABA" w:rsidRDefault="00F4555F" w:rsidP="00F455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Основанием предоставления вида на жительство в РФ иностранному гражданину является подача заявления о выдаче вида на жительство с приложением необходимых документов в соответствующее подразделение по вопросам миграции территориального органа МВД России (</w:t>
      </w:r>
      <w:hyperlink r:id="rId5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98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106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утв. Приказом МВД России от 11.06.2020 N 417).</w:t>
      </w:r>
    </w:p>
    <w:p w:rsidR="00F4555F" w:rsidRPr="00F57ABA" w:rsidRDefault="00F4555F" w:rsidP="00F4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F" w:rsidRPr="00F57ABA" w:rsidRDefault="00F4555F" w:rsidP="00F455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F57ABA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F57A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57ABA">
        <w:rPr>
          <w:rFonts w:ascii="Times New Roman" w:hAnsi="Times New Roman" w:cs="Times New Roman"/>
          <w:sz w:val="24"/>
          <w:szCs w:val="24"/>
        </w:rPr>
        <w:t xml:space="preserve"> инфекцией работа подразделений системы МВД России осуществляется с учетом санитарно-эпидемиологической ситуации. Порядок работы рекомендуется предварительно уточнить (</w:t>
      </w:r>
      <w:hyperlink r:id="rId10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Указа Президента РФ от 11.05.2020 N 316).</w:t>
      </w:r>
    </w:p>
    <w:p w:rsidR="00F4555F" w:rsidRPr="00F57ABA" w:rsidRDefault="00F4555F" w:rsidP="00F4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F" w:rsidRPr="00F57ABA" w:rsidRDefault="00F4555F" w:rsidP="00F4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иностранному гражданину вида на жительство в РФ, зависит от того, к какой категории лиц он относится. Рассмотрим перечни документов в рамках отдельных категорий иностранных граждан.</w:t>
      </w:r>
    </w:p>
    <w:p w:rsidR="00F4555F" w:rsidRPr="00F57ABA" w:rsidRDefault="00F4555F" w:rsidP="00F4555F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F" w:rsidRPr="00F57ABA" w:rsidRDefault="00F4555F" w:rsidP="00F45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b/>
          <w:bCs/>
          <w:sz w:val="24"/>
          <w:szCs w:val="24"/>
        </w:rPr>
        <w:t>Совершеннолетние иностранные граждане</w:t>
      </w:r>
    </w:p>
    <w:p w:rsidR="00F4555F" w:rsidRPr="00F57ABA" w:rsidRDefault="00F4555F" w:rsidP="00F455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 xml:space="preserve">Вместе с </w:t>
      </w:r>
      <w:hyperlink r:id="rId11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(в двух экземплярах) совершеннолетнему дееспособному иностранному гражданину необходимо подготовить (</w:t>
      </w:r>
      <w:hyperlink r:id="rId12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п. п. 26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F4555F" w:rsidRPr="00F57ABA" w:rsidRDefault="00F4555F" w:rsidP="00F455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четыре личные фотографии размером 35 x 45 мм;</w:t>
      </w:r>
    </w:p>
    <w:p w:rsidR="00F4555F" w:rsidRPr="00F57ABA" w:rsidRDefault="00F4555F" w:rsidP="00F455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F4555F" w:rsidRPr="00F57ABA" w:rsidRDefault="00F4555F" w:rsidP="00F455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документ, подтверждающий возможность заявителя содержать себя и членов своей семьи в РФ в пределах прожиточного минимума, не прибегая к помощи государства (за исключением нетрудоспособных иностранных граждан). К таким документам относятся, например, справка о доходах или о наличии банковского вклада;</w:t>
      </w:r>
    </w:p>
    <w:p w:rsidR="00F4555F" w:rsidRPr="00F57ABA" w:rsidRDefault="00F4555F" w:rsidP="00F455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документ, подтверждающий наличие права собственности (иного права) на жилое помещение, если сведения, содержащиеся в нем, не находятся в распоряжении государственных органов и органов местного самоуправления (представляется при обращении с заявлением по истечении трех лет со дня въезда в РФ);</w:t>
      </w:r>
    </w:p>
    <w:p w:rsidR="00F4555F" w:rsidRPr="00F57ABA" w:rsidRDefault="00F4555F" w:rsidP="00F455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 xml:space="preserve">документ, подтверждающий отсутствие у заявителя заболевания наркоманией и инфекционных заболеваний, которые представляют опасность для окружающих, предусмотренных соответствующим </w:t>
      </w:r>
      <w:hyperlink r:id="rId14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F57ABA">
        <w:rPr>
          <w:rFonts w:ascii="Times New Roman" w:hAnsi="Times New Roman" w:cs="Times New Roman"/>
          <w:sz w:val="24"/>
          <w:szCs w:val="24"/>
        </w:rPr>
        <w:t>;</w:t>
      </w:r>
    </w:p>
    <w:p w:rsidR="00F4555F" w:rsidRPr="00F57ABA" w:rsidRDefault="00F4555F" w:rsidP="00F455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сертификат об отсутствии у заявителя ВИЧ-инфекции;</w:t>
      </w:r>
    </w:p>
    <w:p w:rsidR="00F4555F" w:rsidRPr="00F57ABA" w:rsidRDefault="00F4555F" w:rsidP="00F455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lastRenderedPageBreak/>
        <w:t xml:space="preserve">документ, подтверждающий владение русским языком, знание истории России и основ законодательства РФ (не представляется отдельными категориями граждан, </w:t>
      </w:r>
      <w:proofErr w:type="gramStart"/>
      <w:r w:rsidRPr="00F57AB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57ABA">
        <w:rPr>
          <w:rFonts w:ascii="Times New Roman" w:hAnsi="Times New Roman" w:cs="Times New Roman"/>
          <w:sz w:val="24"/>
          <w:szCs w:val="24"/>
        </w:rPr>
        <w:t xml:space="preserve"> мужчинами и женщинами, достигшими соответственно возраста 65 и 60 лет, участниками Госпрограммы по добровольному переселению в РФ проживающих за рубежом соотечественников);</w:t>
      </w:r>
    </w:p>
    <w:p w:rsidR="00F4555F" w:rsidRPr="00F57ABA" w:rsidRDefault="00F4555F" w:rsidP="00F4555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документ, выданный полномочным органом государства постоянного проживания не ранее чем за три месяца на день подачи заявления, подтверждающий отсутствие судимости либо, при ее наличии, содержащий информацию о преступлении, за которое был осужден заявитель.</w:t>
      </w:r>
    </w:p>
    <w:p w:rsidR="00F4555F" w:rsidRPr="00F57ABA" w:rsidRDefault="00F4555F" w:rsidP="00F4555F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F" w:rsidRPr="00F57ABA" w:rsidRDefault="00F4555F" w:rsidP="00F45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b/>
          <w:bCs/>
          <w:sz w:val="24"/>
          <w:szCs w:val="24"/>
        </w:rPr>
        <w:t>Несовершеннолетние иностранные граждане</w:t>
      </w:r>
    </w:p>
    <w:p w:rsidR="00F4555F" w:rsidRPr="00F57ABA" w:rsidRDefault="00F4555F" w:rsidP="00F455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 xml:space="preserve">В отношении несовершеннолетнего лица его родитель, усыновитель, опекун или попечитель вместе с отдельным </w:t>
      </w:r>
      <w:hyperlink r:id="rId15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(в двух экземплярах) должен подготовить (</w:t>
      </w:r>
      <w:hyperlink r:id="rId16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F4555F" w:rsidRPr="00F57ABA" w:rsidRDefault="00F4555F" w:rsidP="00F4555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четыре личные фотографии размером 35 x 45 мм;</w:t>
      </w:r>
    </w:p>
    <w:p w:rsidR="00F4555F" w:rsidRPr="00F57ABA" w:rsidRDefault="00F4555F" w:rsidP="00F4555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(родитель, усыновитель, опекун или попечитель несовершеннолетнего лица);</w:t>
      </w:r>
    </w:p>
    <w:p w:rsidR="00F4555F" w:rsidRPr="00F57ABA" w:rsidRDefault="00F4555F" w:rsidP="00F4555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свидетельство о рождении, в которое внесены сведения о родителе, подающем заявление (если заявление подается родителем);</w:t>
      </w:r>
    </w:p>
    <w:p w:rsidR="00F4555F" w:rsidRPr="00F57ABA" w:rsidRDefault="00F4555F" w:rsidP="00F4555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документы, подтверждающие полномочия усыновителя, опекуна или попечителя;</w:t>
      </w:r>
    </w:p>
    <w:p w:rsidR="00F4555F" w:rsidRPr="00F57ABA" w:rsidRDefault="00F4555F" w:rsidP="00F4555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 xml:space="preserve">документ, подтверждающий отсутствие у несовершеннолетнего заболевания наркоманией и инфекционных заболеваний, которые представляют опасность для окружающих, предусмотренных соответствующим </w:t>
      </w:r>
      <w:hyperlink r:id="rId19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F57ABA">
        <w:rPr>
          <w:rFonts w:ascii="Times New Roman" w:hAnsi="Times New Roman" w:cs="Times New Roman"/>
          <w:sz w:val="24"/>
          <w:szCs w:val="24"/>
        </w:rPr>
        <w:t>;</w:t>
      </w:r>
    </w:p>
    <w:p w:rsidR="00F4555F" w:rsidRPr="00F57ABA" w:rsidRDefault="00F4555F" w:rsidP="00F4555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сертификат об отсутствии ВИЧ-инфекции;</w:t>
      </w:r>
    </w:p>
    <w:p w:rsidR="00F4555F" w:rsidRPr="00F57ABA" w:rsidRDefault="00F4555F" w:rsidP="00F4555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документ, подтверждающий возможность заявителя содержать себя и членов своей семьи в РФ в пределах прожиточного минимума, не прибегая к помощи государства (за исключением нетрудоспособных иностранных граждан);</w:t>
      </w:r>
    </w:p>
    <w:p w:rsidR="00F4555F" w:rsidRPr="00F57ABA" w:rsidRDefault="00F4555F" w:rsidP="00F4555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документ, подтверждающий наличие права собственности (иного права) на жилое помещение, если сведения, содержащиеся в нем, не находятся в распоряжении иных государственных органов и органов местного самоуправления (представляется при обращении с заявлением по истечении трех лет со дня въезда в РФ);</w:t>
      </w:r>
    </w:p>
    <w:p w:rsidR="00F4555F" w:rsidRPr="00F57ABA" w:rsidRDefault="00F4555F" w:rsidP="00F4555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документ, выданный полномочным органом государства постоянного проживания не ранее чем за три месяца на день подачи заявления, подтверждающий отсутствие судимости либо, при ее наличии, содержащий информацию о преступлении, за которое был осужден заявитель (для лиц, достигших 14 лет).</w:t>
      </w:r>
    </w:p>
    <w:p w:rsidR="00F4555F" w:rsidRPr="00F57ABA" w:rsidRDefault="00F4555F" w:rsidP="00F455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 xml:space="preserve">Несовершеннолетний иностранный гражданин, достигший 14 лет, подписывает заявление в специально отведенном </w:t>
      </w:r>
      <w:hyperlink r:id="rId20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п. 26.2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4555F" w:rsidRPr="00F57ABA" w:rsidRDefault="00F4555F" w:rsidP="00F4555F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F" w:rsidRPr="00F57ABA" w:rsidRDefault="00F4555F" w:rsidP="00F45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b/>
          <w:bCs/>
          <w:sz w:val="24"/>
          <w:szCs w:val="24"/>
        </w:rPr>
        <w:t>Высококвалифицированные специалисты и члены их семей</w:t>
      </w:r>
    </w:p>
    <w:p w:rsidR="00F4555F" w:rsidRPr="00F57ABA" w:rsidRDefault="00F4555F" w:rsidP="00F455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lastRenderedPageBreak/>
        <w:t xml:space="preserve">Вместе с </w:t>
      </w:r>
      <w:hyperlink r:id="rId22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высококвалифицированному специалисту и членам его семьи, достигшим 18 лет, необходимо подготовить (</w:t>
      </w:r>
      <w:hyperlink r:id="rId23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п. 34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F4555F" w:rsidRPr="00F57ABA" w:rsidRDefault="00F4555F" w:rsidP="00F4555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четыре личные фотографии размером 35 x 45 мм;</w:t>
      </w:r>
    </w:p>
    <w:p w:rsidR="00F4555F" w:rsidRPr="00F57ABA" w:rsidRDefault="00F4555F" w:rsidP="00F4555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F4555F" w:rsidRPr="00F57ABA" w:rsidRDefault="00F4555F" w:rsidP="00F4555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трудовой договор или гражданско-правовой договор на выполнение работ (оказание услуг), заключенный с высококвалифицированным специалистом;</w:t>
      </w:r>
    </w:p>
    <w:p w:rsidR="00F4555F" w:rsidRPr="00F57ABA" w:rsidRDefault="00F4555F" w:rsidP="00F4555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 о заключении брака (для супруга такого специалиста);</w:t>
      </w:r>
    </w:p>
    <w:p w:rsidR="00F4555F" w:rsidRPr="00F57ABA" w:rsidRDefault="00F4555F" w:rsidP="00F4555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документы, подтверждающие степень родства с высококвалифицированным специалистом (например, свидетельство о рождении);</w:t>
      </w:r>
    </w:p>
    <w:p w:rsidR="00F4555F" w:rsidRPr="00F57ABA" w:rsidRDefault="00F4555F" w:rsidP="00F4555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документ, подтверждающий отсутствие у несовершеннолетнего заболевания наркоманией и инфекционных заболеваний, которые представляют опасность для окружающих, предусмотренных соответствующим Перечнем;</w:t>
      </w:r>
    </w:p>
    <w:p w:rsidR="00F4555F" w:rsidRPr="00F57ABA" w:rsidRDefault="00F4555F" w:rsidP="00F4555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сертификат об отсутствии ВИЧ-инфекции;</w:t>
      </w:r>
    </w:p>
    <w:p w:rsidR="00F4555F" w:rsidRPr="00F57ABA" w:rsidRDefault="00F4555F" w:rsidP="00F4555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документ, выданный полномочным органом государства постоянного проживания не ранее чем за три месяца на день подачи заявления, подтверждающий отсутствие судимости либо, при ее наличии, содержащий информацию о преступлении, за которое был осужден заявитель.</w:t>
      </w:r>
    </w:p>
    <w:p w:rsidR="00F4555F" w:rsidRPr="00F57ABA" w:rsidRDefault="00F4555F" w:rsidP="00F4555F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F" w:rsidRPr="00F57ABA" w:rsidRDefault="00F4555F" w:rsidP="00F45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b/>
          <w:bCs/>
          <w:sz w:val="24"/>
          <w:szCs w:val="24"/>
        </w:rPr>
        <w:t>Общие требования к документам и порядку их представления</w:t>
      </w:r>
    </w:p>
    <w:p w:rsidR="00F4555F" w:rsidRPr="00F57ABA" w:rsidRDefault="00F4555F" w:rsidP="00F455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Отдельные документы заявитель вправе представить по своей инициативе, например документ, подтверждающий уплату госпошлины за выдачу вида на жительство, и документ, подтверждающий наличие законного источника средств к существованию, имеющийся в распоряжении российских органов власти (</w:t>
      </w:r>
      <w:hyperlink r:id="rId24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п. п. 50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68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4555F" w:rsidRPr="00F57ABA" w:rsidRDefault="00F4555F" w:rsidP="00F455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>При наличии у заявителя и его родственников разных фамилий родственные отношения, сведения о которых необходимы для предоставления вида на жительство, доказываются соответствующими дополнительно представляемыми документами (например, свидетельством о рождении, документом о заключении брака) (</w:t>
      </w:r>
      <w:hyperlink r:id="rId26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п. 48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4555F" w:rsidRPr="00F57ABA" w:rsidRDefault="00F4555F" w:rsidP="00F455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 xml:space="preserve">Официальные документы и акты, выданные организациями и учреждениями иностранных государств, не являющихся участниками </w:t>
      </w:r>
      <w:hyperlink r:id="rId27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F57ABA">
        <w:rPr>
          <w:rFonts w:ascii="Times New Roman" w:hAnsi="Times New Roman" w:cs="Times New Roman"/>
          <w:sz w:val="24"/>
          <w:szCs w:val="24"/>
        </w:rPr>
        <w:t>, отменяющей требование легализации иностранных документов, подписанной в Гааге 05.10.1961, если иное не установлено действующими международными договорами РФ с иностранными государствами, принимаются к рассмотрению при наличии консульской легализации, которую совершают консульские учреждения РФ за границей и Консульский департамент МИД России (</w:t>
      </w:r>
      <w:proofErr w:type="spellStart"/>
      <w:r w:rsidRPr="00F57ABA">
        <w:rPr>
          <w:rFonts w:ascii="Times New Roman" w:hAnsi="Times New Roman" w:cs="Times New Roman"/>
          <w:sz w:val="24"/>
          <w:szCs w:val="24"/>
        </w:rPr>
        <w:fldChar w:fldCharType="begin"/>
      </w:r>
      <w:r w:rsidRPr="00F57ABA">
        <w:rPr>
          <w:rFonts w:ascii="Times New Roman" w:hAnsi="Times New Roman" w:cs="Times New Roman"/>
          <w:sz w:val="24"/>
          <w:szCs w:val="24"/>
        </w:rPr>
        <w:instrText xml:space="preserve">HYPERLINK consultantplus://offline/ref=FB90CBCB2AEECDDD3B44554AACEEA4AA126B40487E061D34786108ECD308742F7C8CBF1EB4F251D062FA0C0B9DEC25034B3410B10FA756D1d3i7J </w:instrText>
      </w:r>
      <w:r w:rsidRPr="00F57ABA">
        <w:rPr>
          <w:rFonts w:ascii="Times New Roman" w:hAnsi="Times New Roman" w:cs="Times New Roman"/>
          <w:sz w:val="24"/>
          <w:szCs w:val="24"/>
        </w:rPr>
        <w:fldChar w:fldCharType="separate"/>
      </w:r>
      <w:r w:rsidRPr="00F57A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57ABA">
        <w:rPr>
          <w:rFonts w:ascii="Times New Roman" w:hAnsi="Times New Roman" w:cs="Times New Roman"/>
          <w:color w:val="0000FF"/>
          <w:sz w:val="24"/>
          <w:szCs w:val="24"/>
        </w:rPr>
        <w:t>. 1 п. 49</w:t>
      </w:r>
      <w:r w:rsidRPr="00F57ABA">
        <w:rPr>
          <w:rFonts w:ascii="Times New Roman" w:hAnsi="Times New Roman" w:cs="Times New Roman"/>
          <w:sz w:val="24"/>
          <w:szCs w:val="24"/>
        </w:rPr>
        <w:fldChar w:fldCharType="end"/>
      </w:r>
      <w:r w:rsidRPr="00F57A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4555F" w:rsidRPr="00F57ABA" w:rsidRDefault="00F4555F" w:rsidP="00F455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t xml:space="preserve">Официальные документы и акты, выданные организациями и учреждениями иностранных государств - участников </w:t>
      </w:r>
      <w:hyperlink r:id="rId28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, отменяющей требование легализации иностранных документов, подписанной в Гааге 05.10.1961, если иное не установлено действующими международными договорами РФ с иностранными государствами, принимаются к рассмотрению при наличии на них </w:t>
      </w:r>
      <w:proofErr w:type="spellStart"/>
      <w:r w:rsidRPr="00F57ABA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F57ABA">
        <w:rPr>
          <w:rFonts w:ascii="Times New Roman" w:hAnsi="Times New Roman" w:cs="Times New Roman"/>
          <w:sz w:val="24"/>
          <w:szCs w:val="24"/>
        </w:rPr>
        <w:t>, удостоверяющего подлинность подписи, должность лица, подписавшего документ, и подлинность оттиска печати или штампа, которым заверен этот документ (</w:t>
      </w:r>
      <w:proofErr w:type="spellStart"/>
      <w:r w:rsidRPr="00F57ABA">
        <w:rPr>
          <w:rFonts w:ascii="Times New Roman" w:hAnsi="Times New Roman" w:cs="Times New Roman"/>
          <w:sz w:val="24"/>
          <w:szCs w:val="24"/>
        </w:rPr>
        <w:fldChar w:fldCharType="begin"/>
      </w:r>
      <w:r w:rsidRPr="00F57ABA">
        <w:rPr>
          <w:rFonts w:ascii="Times New Roman" w:hAnsi="Times New Roman" w:cs="Times New Roman"/>
          <w:sz w:val="24"/>
          <w:szCs w:val="24"/>
        </w:rPr>
        <w:instrText xml:space="preserve">HYPERLINK consultantplus://offline/ref=FB90CBCB2AEECDDD3B44554AACEEA4AA126B40487E061D34786108ECD308742F7C8CBF1EB4F251D165FA0C0B9DEC25034B3410B10FA756D1d3i7J </w:instrText>
      </w:r>
      <w:r w:rsidRPr="00F57ABA">
        <w:rPr>
          <w:rFonts w:ascii="Times New Roman" w:hAnsi="Times New Roman" w:cs="Times New Roman"/>
          <w:sz w:val="24"/>
          <w:szCs w:val="24"/>
        </w:rPr>
        <w:fldChar w:fldCharType="separate"/>
      </w:r>
      <w:r w:rsidRPr="00F57A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57ABA">
        <w:rPr>
          <w:rFonts w:ascii="Times New Roman" w:hAnsi="Times New Roman" w:cs="Times New Roman"/>
          <w:color w:val="0000FF"/>
          <w:sz w:val="24"/>
          <w:szCs w:val="24"/>
        </w:rPr>
        <w:t>. 2 п. 49</w:t>
      </w:r>
      <w:r w:rsidRPr="00F57ABA">
        <w:rPr>
          <w:rFonts w:ascii="Times New Roman" w:hAnsi="Times New Roman" w:cs="Times New Roman"/>
          <w:sz w:val="24"/>
          <w:szCs w:val="24"/>
        </w:rPr>
        <w:fldChar w:fldCharType="end"/>
      </w:r>
      <w:r w:rsidRPr="00F57A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4555F" w:rsidRPr="00F57ABA" w:rsidRDefault="00F4555F" w:rsidP="00F455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BA">
        <w:rPr>
          <w:rFonts w:ascii="Times New Roman" w:hAnsi="Times New Roman" w:cs="Times New Roman"/>
          <w:sz w:val="24"/>
          <w:szCs w:val="24"/>
        </w:rPr>
        <w:lastRenderedPageBreak/>
        <w:t>Документы, составленные на иностранном языке, подлежат переводу на русский язык. Если документ составлен на нескольких языках и среди них нет русского языка, то представляется перевод документа с одного языка по выбору заявителя. Верность перевода либо подлинность подписи переводчика должна быть засвидетельствована в порядке, установленном законодательством РФ (</w:t>
      </w:r>
      <w:hyperlink r:id="rId29" w:history="1">
        <w:r w:rsidRPr="00F57ABA">
          <w:rPr>
            <w:rFonts w:ascii="Times New Roman" w:hAnsi="Times New Roman" w:cs="Times New Roman"/>
            <w:color w:val="0000FF"/>
            <w:sz w:val="24"/>
            <w:szCs w:val="24"/>
          </w:rPr>
          <w:t>п. 47</w:t>
        </w:r>
      </w:hyperlink>
      <w:r w:rsidRPr="00F57A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4555F" w:rsidRPr="00F57ABA" w:rsidRDefault="00F4555F" w:rsidP="00F4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B7" w:rsidRPr="00F57ABA" w:rsidRDefault="009C2BB7" w:rsidP="00F4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BA" w:rsidRDefault="00F57ABA" w:rsidP="00F57AB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57ABA" w:rsidRPr="00523B55" w:rsidRDefault="00F57ABA" w:rsidP="00F57ABA">
      <w:pPr>
        <w:jc w:val="right"/>
        <w:rPr>
          <w:rFonts w:ascii="Times New Roman" w:hAnsi="Times New Roman" w:cs="Times New Roman"/>
          <w:sz w:val="24"/>
          <w:szCs w:val="24"/>
        </w:rPr>
      </w:pPr>
      <w:r w:rsidRPr="00523B5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по вопросам миграции</w:t>
      </w:r>
      <w:r w:rsidRPr="00523B55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2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55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</w:p>
    <w:p w:rsidR="009C2BB7" w:rsidRPr="00F57ABA" w:rsidRDefault="009C2BB7" w:rsidP="00F4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BB7" w:rsidRPr="00F57ABA" w:rsidSect="00DD15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D"/>
    <w:rsid w:val="009874FC"/>
    <w:rsid w:val="009C2BB7"/>
    <w:rsid w:val="00E90BDD"/>
    <w:rsid w:val="00F4555F"/>
    <w:rsid w:val="00F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FF41A-BCF8-405B-A3EB-5313CEDD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0CBCB2AEECDDD3B44554AACEEA4AA126B40487E061D34786108ECD308742F7C8CBF1EB4F254D467FA0C0B9DEC25034B3410B10FA756D1d3i7J" TargetMode="External"/><Relationship Id="rId13" Type="http://schemas.openxmlformats.org/officeDocument/2006/relationships/hyperlink" Target="consultantplus://offline/ref=FB90CBCB2AEECDDD3B44554AACEEA4AA126B40487E061D34786108ECD308742F7C8CBF1EB4F251D462FA0C0B9DEC25034B3410B10FA756D1d3i7J" TargetMode="External"/><Relationship Id="rId18" Type="http://schemas.openxmlformats.org/officeDocument/2006/relationships/hyperlink" Target="consultantplus://offline/ref=FB90CBCB2AEECDDD3B44554AACEEA4AA126B40487E061D34786108ECD308742F7C8CBF1EB4F251D567FA0C0B9DEC25034B3410B10FA756D1d3i7J" TargetMode="External"/><Relationship Id="rId26" Type="http://schemas.openxmlformats.org/officeDocument/2006/relationships/hyperlink" Target="consultantplus://offline/ref=FB90CBCB2AEECDDD3B44554AACEEA4AA126B40487E061D34786108ECD308742F7C8CBF1EB4F251D060FA0C0B9DEC25034B3410B10FA756D1d3i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90CBCB2AEECDDD3B44554AACEEA4AA126B40487E061D34786108ECD308742F7C8CBF1EB4F250D462FA0C0B9DEC25034B3410B10FA756D1d3i7J" TargetMode="External"/><Relationship Id="rId7" Type="http://schemas.openxmlformats.org/officeDocument/2006/relationships/hyperlink" Target="consultantplus://offline/ref=FB90CBCB2AEECDDD3B44554AACEEA4AA126B40487E061D34786108ECD308742F7C8CBF1EB4F254D465FA0C0B9DEC25034B3410B10FA756D1d3i7J" TargetMode="External"/><Relationship Id="rId12" Type="http://schemas.openxmlformats.org/officeDocument/2006/relationships/hyperlink" Target="consultantplus://offline/ref=FB90CBCB2AEECDDD3B44554AACEEA4AA126B40487E061D34786108ECD308742F7C8CBF1EB4F250D461FA0C0B9DEC25034B3410B10FA756D1d3i7J" TargetMode="External"/><Relationship Id="rId17" Type="http://schemas.openxmlformats.org/officeDocument/2006/relationships/hyperlink" Target="consultantplus://offline/ref=FB90CBCB2AEECDDD3B44554AACEEA4AA126B40487E061D34786108ECD308742F7C8CBF1EB4F250D461FA0C0B9DEC25034B3410B10FA756D1d3i7J" TargetMode="External"/><Relationship Id="rId25" Type="http://schemas.openxmlformats.org/officeDocument/2006/relationships/hyperlink" Target="consultantplus://offline/ref=FB90CBCB2AEECDDD3B44554AACEEA4AA126B40487E061D34786108ECD308742F7C8CBF1EB4F257D465FA0C0B9DEC25034B3410B10FA756D1d3i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90CBCB2AEECDDD3B44554AACEEA4AA126B40487E061D34786108ECD308742F7C8CBF1EB4F252DD67FA0C0B9DEC25034B3410B10FA756D1d3i7J" TargetMode="External"/><Relationship Id="rId20" Type="http://schemas.openxmlformats.org/officeDocument/2006/relationships/hyperlink" Target="consultantplus://offline/ref=FB90CBCB2AEECDDD3B44554AACEEA4AA126B40487E061D34786108ECD308742F7C8CBF1EB4F350D166FA0C0B9DEC25034B3410B10FA756D1d3i7J" TargetMode="External"/><Relationship Id="rId29" Type="http://schemas.openxmlformats.org/officeDocument/2006/relationships/hyperlink" Target="consultantplus://offline/ref=FB90CBCB2AEECDDD3B44554AACEEA4AA126B40487E061D34786108ECD308742F7C8CBF1EB4F251D067FA0C0B9DEC25034B3410B10FA756D1d3i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0CBCB2AEECDDD3B44554AACEEA4AA126B40487E061D34786108ECD308742F7C8CBF1EB4F250D461FA0C0B9DEC25034B3410B10FA756D1d3i7J" TargetMode="External"/><Relationship Id="rId11" Type="http://schemas.openxmlformats.org/officeDocument/2006/relationships/hyperlink" Target="consultantplus://offline/ref=FB90CBCB2AEECDDD3B44554AACEEA4AA126B40487E061D34786108ECD308742F7C8CBF1EB4F25BD661FA0C0B9DEC25034B3410B10FA756D1d3i7J" TargetMode="External"/><Relationship Id="rId24" Type="http://schemas.openxmlformats.org/officeDocument/2006/relationships/hyperlink" Target="consultantplus://offline/ref=FB90CBCB2AEECDDD3B44554AACEEA4AA126B40487E061D34786108ECD308742F7C8CBF1EB4F251D167FA0C0B9DEC25034B3410B10FA756D1d3i7J" TargetMode="External"/><Relationship Id="rId5" Type="http://schemas.openxmlformats.org/officeDocument/2006/relationships/hyperlink" Target="consultantplus://offline/ref=FB90CBCB2AEECDDD3B44554AACEEA4AA126B40487E061D34786108ECD308742F7C8CBF1EB4F252D565FA0C0B9DEC25034B3410B10FA756D1d3i7J" TargetMode="External"/><Relationship Id="rId15" Type="http://schemas.openxmlformats.org/officeDocument/2006/relationships/hyperlink" Target="consultantplus://offline/ref=FB90CBCB2AEECDDD3B44554AACEEA4AA126B40487E061D34786108ECD308742F7C8CBF1EB4F353D16DFA0C0B9DEC25034B3410B10FA756D1d3i7J" TargetMode="External"/><Relationship Id="rId23" Type="http://schemas.openxmlformats.org/officeDocument/2006/relationships/hyperlink" Target="consultantplus://offline/ref=FB90CBCB2AEECDDD3B44554AACEEA4AA126B40487E061D34786108ECD308742F7C8CBF1EB4F251D562FA0C0B9DEC25034B3410B10FA756D1d3i7J" TargetMode="External"/><Relationship Id="rId28" Type="http://schemas.openxmlformats.org/officeDocument/2006/relationships/hyperlink" Target="consultantplus://offline/ref=FB90CBCB2AEECDDD3B44554AACEEA4AA1369474C71534A36293406E9DB583C3F32C9B21FB4F35ADF31A01C0FD4B8291C4A220EBB11A7d5i6J" TargetMode="External"/><Relationship Id="rId10" Type="http://schemas.openxmlformats.org/officeDocument/2006/relationships/hyperlink" Target="consultantplus://offline/ref=FB90CBCB2AEECDDD3B44554AACEEA4AA126B444E79061D34786108ECD308742F7C8CBF1EB4F252D462FA0C0B9DEC25034B3410B10FA756D1d3i7J" TargetMode="External"/><Relationship Id="rId19" Type="http://schemas.openxmlformats.org/officeDocument/2006/relationships/hyperlink" Target="consultantplus://offline/ref=FB90CBCB2AEECDDD3B44554AACEEA4AA126B434E7B0D1D34786108ECD308742F7C8CBF1EB4F252D561FA0C0B9DEC25034B3410B10FA756D1d3i7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90CBCB2AEECDDD3B44554AACEEA4AA126B40487E061D34786108ECD308742F7C8CBF1EB4F254D667FA0C0B9DEC25034B3410B10FA756D1d3i7J" TargetMode="External"/><Relationship Id="rId14" Type="http://schemas.openxmlformats.org/officeDocument/2006/relationships/hyperlink" Target="consultantplus://offline/ref=FB90CBCB2AEECDDD3B44554AACEEA4AA126B434E7B0D1D34786108ECD308742F7C8CBF1EB4F252D561FA0C0B9DEC25034B3410B10FA756D1d3i7J" TargetMode="External"/><Relationship Id="rId22" Type="http://schemas.openxmlformats.org/officeDocument/2006/relationships/hyperlink" Target="consultantplus://offline/ref=FB90CBCB2AEECDDD3B44554AACEEA4AA126B40487E061D34786108ECD308742F7C8CBF1EB4F25BD661FA0C0B9DEC25034B3410B10FA756D1d3i7J" TargetMode="External"/><Relationship Id="rId27" Type="http://schemas.openxmlformats.org/officeDocument/2006/relationships/hyperlink" Target="consultantplus://offline/ref=FB90CBCB2AEECDDD3B44554AACEEA4AA1369474C71534A36293406E9DB583C3F32C9B21FB4F357DF31A01C0FD4B8291C4A220EBB11A7d5i6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2020-08-11T09:34:00Z</dcterms:created>
  <dcterms:modified xsi:type="dcterms:W3CDTF">2020-08-21T07:42:00Z</dcterms:modified>
</cp:coreProperties>
</file>